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7D" w:rsidRPr="00B774BE" w:rsidRDefault="00B774BE" w:rsidP="00B774BE">
      <w:pPr>
        <w:spacing w:after="0" w:line="240" w:lineRule="auto"/>
        <w:jc w:val="center"/>
        <w:rPr>
          <w:b/>
        </w:rPr>
      </w:pPr>
      <w:bookmarkStart w:id="0" w:name="_GoBack"/>
      <w:bookmarkEnd w:id="0"/>
      <w:r w:rsidRPr="00B774BE">
        <w:rPr>
          <w:b/>
        </w:rPr>
        <w:t>Iowa World Language Association</w:t>
      </w:r>
    </w:p>
    <w:p w:rsidR="00B774BE" w:rsidRDefault="00B774BE" w:rsidP="00B774BE">
      <w:pPr>
        <w:spacing w:after="0" w:line="240" w:lineRule="auto"/>
        <w:jc w:val="center"/>
      </w:pPr>
      <w:r>
        <w:t>Meeting of the Executive Board</w:t>
      </w:r>
    </w:p>
    <w:p w:rsidR="00B774BE" w:rsidRDefault="00B774BE" w:rsidP="00B774BE">
      <w:pPr>
        <w:spacing w:after="0" w:line="240" w:lineRule="auto"/>
        <w:jc w:val="center"/>
      </w:pPr>
      <w:r>
        <w:t xml:space="preserve">Sunday, </w:t>
      </w:r>
      <w:r w:rsidR="00AF16A9">
        <w:t>February 3, 2013</w:t>
      </w:r>
    </w:p>
    <w:p w:rsidR="00B774BE" w:rsidRDefault="00B774BE" w:rsidP="00B774BE">
      <w:pPr>
        <w:spacing w:after="0" w:line="240" w:lineRule="auto"/>
        <w:jc w:val="center"/>
      </w:pPr>
      <w:r>
        <w:t>Des Moines Central Library</w:t>
      </w:r>
    </w:p>
    <w:p w:rsidR="00147967" w:rsidRDefault="00147967" w:rsidP="00B774BE">
      <w:pPr>
        <w:spacing w:after="0" w:line="240" w:lineRule="auto"/>
        <w:jc w:val="center"/>
      </w:pPr>
    </w:p>
    <w:p w:rsidR="00AF16A9" w:rsidRDefault="003A363C" w:rsidP="00E975F1">
      <w:pPr>
        <w:spacing w:line="240" w:lineRule="auto"/>
      </w:pPr>
      <w:proofErr w:type="gramStart"/>
      <w:r>
        <w:t>Call to order – 1:34 PM</w:t>
      </w:r>
      <w:r w:rsidR="00147967">
        <w:t>.</w:t>
      </w:r>
      <w:proofErr w:type="gramEnd"/>
      <w:r w:rsidR="00147967">
        <w:t xml:space="preserve">  Present</w:t>
      </w:r>
      <w:r w:rsidR="00AF16A9">
        <w:t>:</w:t>
      </w:r>
      <w:r>
        <w:t xml:space="preserve">  Kat Akers (</w:t>
      </w:r>
      <w:r w:rsidR="008D661B">
        <w:t>via videoconference</w:t>
      </w:r>
      <w:r>
        <w:t>), Stacy Amling, Tracy Dinesen, Kim Huegerich, Erik Ladner, Carrie Morris</w:t>
      </w:r>
    </w:p>
    <w:p w:rsidR="00AF16A9" w:rsidRDefault="00B774BE" w:rsidP="00E975F1">
      <w:pPr>
        <w:spacing w:line="240" w:lineRule="auto"/>
      </w:pPr>
      <w:r w:rsidRPr="00147967">
        <w:rPr>
          <w:b/>
        </w:rPr>
        <w:t xml:space="preserve">Approval of </w:t>
      </w:r>
      <w:r w:rsidRPr="00652A13">
        <w:rPr>
          <w:b/>
        </w:rPr>
        <w:t>minutes</w:t>
      </w:r>
      <w:r w:rsidR="00652A13">
        <w:rPr>
          <w:b/>
        </w:rPr>
        <w:t xml:space="preserve"> </w:t>
      </w:r>
      <w:r w:rsidR="00652A13" w:rsidRPr="00652A13">
        <w:t xml:space="preserve">- </w:t>
      </w:r>
      <w:r w:rsidRPr="00652A13">
        <w:t xml:space="preserve"> </w:t>
      </w:r>
      <w:r w:rsidR="00652A13" w:rsidRPr="00652A13">
        <w:t xml:space="preserve">12.9.12 meeting </w:t>
      </w:r>
      <w:r w:rsidRPr="00652A13">
        <w:t>–</w:t>
      </w:r>
      <w:r w:rsidR="003A363C" w:rsidRPr="00652A13">
        <w:t xml:space="preserve"> Sta</w:t>
      </w:r>
      <w:r w:rsidR="003A363C">
        <w:t>cy Amling motion to approve, Erik Ladner seconded.  All approved, motion carried, minutes approved.</w:t>
      </w:r>
    </w:p>
    <w:p w:rsidR="00B80306" w:rsidRDefault="00B774BE" w:rsidP="00E975F1">
      <w:pPr>
        <w:spacing w:line="240" w:lineRule="auto"/>
      </w:pPr>
      <w:r w:rsidRPr="00935C59">
        <w:rPr>
          <w:b/>
        </w:rPr>
        <w:t>Treasurer’s Report</w:t>
      </w:r>
      <w:r w:rsidR="003A363C">
        <w:rPr>
          <w:b/>
        </w:rPr>
        <w:t xml:space="preserve"> – </w:t>
      </w:r>
      <w:r w:rsidR="003A363C">
        <w:t xml:space="preserve">One additional $10 bank charge fee.  Corrected balance is $10 less than at December meeting.  </w:t>
      </w:r>
      <w:r w:rsidR="00920C88">
        <w:t xml:space="preserve">Corrected balance at $18,447.80.  Stacy is working with bank to get transfer from PayPal to </w:t>
      </w:r>
      <w:proofErr w:type="spellStart"/>
      <w:r w:rsidR="00920C88">
        <w:t>Veridian</w:t>
      </w:r>
      <w:proofErr w:type="spellEnd"/>
      <w:r w:rsidR="00920C88">
        <w:t xml:space="preserve"> account and collecting information for the biennial report to be filed next month.  Wild Apricot renewal will be coming in March.  Central States expenses will be coming up as well.  Need to determine what IWLA will cover for </w:t>
      </w:r>
      <w:proofErr w:type="spellStart"/>
      <w:r w:rsidR="00920C88">
        <w:t>Keeka’s</w:t>
      </w:r>
      <w:proofErr w:type="spellEnd"/>
      <w:r w:rsidR="00920C88">
        <w:t xml:space="preserve"> </w:t>
      </w:r>
      <w:proofErr w:type="gramStart"/>
      <w:r w:rsidR="00920C88">
        <w:t>expenses  as</w:t>
      </w:r>
      <w:proofErr w:type="gramEnd"/>
      <w:r w:rsidR="00920C88">
        <w:t xml:space="preserve"> a Central States board member.  Need to work with our All Star awardee for Central States conference.  </w:t>
      </w:r>
      <w:r>
        <w:t xml:space="preserve"> </w:t>
      </w:r>
    </w:p>
    <w:p w:rsidR="00C00C4D" w:rsidRDefault="00B80306" w:rsidP="00E975F1">
      <w:pPr>
        <w:spacing w:line="240" w:lineRule="auto"/>
      </w:pPr>
      <w:proofErr w:type="gramStart"/>
      <w:r w:rsidRPr="00B80306">
        <w:rPr>
          <w:b/>
        </w:rPr>
        <w:t>Conference 2013 Report</w:t>
      </w:r>
      <w:r>
        <w:t xml:space="preserve"> – </w:t>
      </w:r>
      <w:r w:rsidR="00920C88">
        <w:t>Nothing new to report.</w:t>
      </w:r>
      <w:proofErr w:type="gramEnd"/>
      <w:r w:rsidR="00920C88">
        <w:t xml:space="preserve">  </w:t>
      </w:r>
      <w:proofErr w:type="gramStart"/>
      <w:r w:rsidR="00920C88">
        <w:t>Everyone on board with Laura Terrill.</w:t>
      </w:r>
      <w:proofErr w:type="gramEnd"/>
      <w:r w:rsidR="00920C88">
        <w:t xml:space="preserve">  Erik will talk to her and get a feel for fees and contact board over next few weeks.  </w:t>
      </w:r>
      <w:proofErr w:type="gramStart"/>
      <w:r w:rsidR="00920C88">
        <w:t xml:space="preserve">Erik to e-mail Stacy and get the expense breakdown on Paul </w:t>
      </w:r>
      <w:proofErr w:type="spellStart"/>
      <w:r w:rsidR="00920C88">
        <w:t>Sandrock’s</w:t>
      </w:r>
      <w:proofErr w:type="spellEnd"/>
      <w:r w:rsidR="00920C88">
        <w:t xml:space="preserve"> expenses from last year.</w:t>
      </w:r>
      <w:proofErr w:type="gramEnd"/>
      <w:r w:rsidR="00920C88">
        <w:t xml:space="preserve">  </w:t>
      </w:r>
      <w:proofErr w:type="gramStart"/>
      <w:r w:rsidR="00920C88">
        <w:t>She</w:t>
      </w:r>
      <w:proofErr w:type="gramEnd"/>
      <w:r w:rsidR="00920C88">
        <w:t xml:space="preserve"> will likely talk about </w:t>
      </w:r>
      <w:proofErr w:type="spellStart"/>
      <w:r w:rsidR="00920C88">
        <w:t>orality</w:t>
      </w:r>
      <w:proofErr w:type="spellEnd"/>
      <w:r w:rsidR="00920C88">
        <w:t xml:space="preserve"> and assessment.  Erik will give her the title of our conference to frame her comments appropriately.  </w:t>
      </w:r>
    </w:p>
    <w:p w:rsidR="00690448" w:rsidRDefault="00690448" w:rsidP="00690448">
      <w:pPr>
        <w:spacing w:after="0" w:line="240" w:lineRule="auto"/>
        <w:rPr>
          <w:b/>
        </w:rPr>
      </w:pPr>
      <w:r>
        <w:rPr>
          <w:b/>
        </w:rPr>
        <w:t>Open Positions</w:t>
      </w:r>
    </w:p>
    <w:p w:rsidR="00690448" w:rsidRDefault="00690448" w:rsidP="00690448">
      <w:pPr>
        <w:spacing w:after="0" w:line="240" w:lineRule="auto"/>
      </w:pPr>
      <w:r w:rsidRPr="00690448">
        <w:rPr>
          <w:b/>
        </w:rPr>
        <w:t>Advocacy</w:t>
      </w:r>
      <w:r>
        <w:t xml:space="preserve"> – </w:t>
      </w:r>
      <w:r w:rsidR="005A0522">
        <w:t xml:space="preserve">Pam </w:t>
      </w:r>
      <w:proofErr w:type="spellStart"/>
      <w:r w:rsidR="005A0522">
        <w:t>Wesely</w:t>
      </w:r>
      <w:proofErr w:type="spellEnd"/>
      <w:r w:rsidR="005A0522">
        <w:t xml:space="preserve"> will chair advocacy at least until October.  We hope to be able to have a candidate if not her for the ballot.  Need to get her all the information as far as who is on the committee, get in touch with </w:t>
      </w:r>
      <w:r w:rsidR="0082198B">
        <w:t xml:space="preserve">Karla to get Pam updated.  </w:t>
      </w:r>
    </w:p>
    <w:p w:rsidR="00D159C4" w:rsidRDefault="00D159C4" w:rsidP="00690448">
      <w:pPr>
        <w:spacing w:after="0" w:line="240" w:lineRule="auto"/>
      </w:pPr>
    </w:p>
    <w:p w:rsidR="00D159C4" w:rsidRDefault="00D159C4" w:rsidP="00690448">
      <w:pPr>
        <w:spacing w:after="0" w:line="240" w:lineRule="auto"/>
      </w:pPr>
      <w:r w:rsidRPr="00D159C4">
        <w:rPr>
          <w:b/>
        </w:rPr>
        <w:t>Public Universities</w:t>
      </w:r>
      <w:r w:rsidR="0082198B">
        <w:t xml:space="preserve"> – Tracy will be in contact with the ISU professor who had expressed interest in IWLA.</w:t>
      </w:r>
    </w:p>
    <w:p w:rsidR="00D159C4" w:rsidRDefault="00D159C4" w:rsidP="00690448">
      <w:pPr>
        <w:spacing w:after="0" w:line="240" w:lineRule="auto"/>
      </w:pPr>
    </w:p>
    <w:p w:rsidR="00D159C4" w:rsidRDefault="00D159C4" w:rsidP="00690448">
      <w:pPr>
        <w:spacing w:after="0" w:line="240" w:lineRule="auto"/>
      </w:pPr>
      <w:proofErr w:type="spellStart"/>
      <w:r w:rsidRPr="00D159C4">
        <w:rPr>
          <w:b/>
        </w:rPr>
        <w:t>Linguafolio</w:t>
      </w:r>
      <w:proofErr w:type="spellEnd"/>
      <w:r w:rsidRPr="00D159C4">
        <w:rPr>
          <w:b/>
        </w:rPr>
        <w:t xml:space="preserve"> </w:t>
      </w:r>
      <w:r>
        <w:t xml:space="preserve">– </w:t>
      </w:r>
      <w:r w:rsidR="0082198B">
        <w:t xml:space="preserve">Tom Wilkinson, high school German teacher, has agreed to serve as the </w:t>
      </w:r>
      <w:proofErr w:type="spellStart"/>
      <w:r w:rsidR="0082198B">
        <w:t>Linguafolio</w:t>
      </w:r>
      <w:proofErr w:type="spellEnd"/>
      <w:r w:rsidR="0082198B">
        <w:t xml:space="preserve"> chair.  </w:t>
      </w:r>
    </w:p>
    <w:p w:rsidR="00470359" w:rsidRDefault="00470359" w:rsidP="00690448">
      <w:pPr>
        <w:spacing w:after="0" w:line="240" w:lineRule="auto"/>
      </w:pPr>
      <w:r>
        <w:t xml:space="preserve">ACTFL rep needed this year as well.  </w:t>
      </w:r>
    </w:p>
    <w:p w:rsidR="00470359" w:rsidRDefault="00470359" w:rsidP="00690448">
      <w:pPr>
        <w:spacing w:after="0" w:line="240" w:lineRule="auto"/>
      </w:pPr>
    </w:p>
    <w:p w:rsidR="00470359" w:rsidRDefault="00470359" w:rsidP="00690448">
      <w:pPr>
        <w:spacing w:after="0" w:line="240" w:lineRule="auto"/>
      </w:pPr>
      <w:r>
        <w:rPr>
          <w:b/>
        </w:rPr>
        <w:t xml:space="preserve">Central States – </w:t>
      </w:r>
      <w:r>
        <w:t xml:space="preserve">In the past, we have supported </w:t>
      </w:r>
      <w:proofErr w:type="spellStart"/>
      <w:r>
        <w:t>Keeka</w:t>
      </w:r>
      <w:proofErr w:type="spellEnd"/>
      <w:r>
        <w:t xml:space="preserve"> financially in her role on the Central States board.  The board sees much value in her participation on the board and wishes to continue our financial support.  Kim motion and Erik seconded to let </w:t>
      </w:r>
      <w:proofErr w:type="spellStart"/>
      <w:r>
        <w:t>Keeka</w:t>
      </w:r>
      <w:proofErr w:type="spellEnd"/>
      <w:r>
        <w:t xml:space="preserve"> know that we’ll fund her up to $1000.  </w:t>
      </w:r>
      <w:r w:rsidR="008D661B">
        <w:t>All approved, motion carried.</w:t>
      </w:r>
    </w:p>
    <w:p w:rsidR="00470359" w:rsidRPr="00470359" w:rsidRDefault="00470359" w:rsidP="00690448">
      <w:pPr>
        <w:spacing w:after="0" w:line="240" w:lineRule="auto"/>
      </w:pPr>
      <w:r>
        <w:t xml:space="preserve">Kim will be going this year, and we should get word about our leadership proposal in February.  She is planning to go to the delegate assembly.  </w:t>
      </w:r>
    </w:p>
    <w:p w:rsidR="00F86226" w:rsidRDefault="00F86226" w:rsidP="00690448">
      <w:pPr>
        <w:spacing w:after="0" w:line="240" w:lineRule="auto"/>
      </w:pPr>
    </w:p>
    <w:p w:rsidR="00061068" w:rsidRDefault="00F86226" w:rsidP="00690448">
      <w:pPr>
        <w:spacing w:after="0" w:line="240" w:lineRule="auto"/>
        <w:rPr>
          <w:b/>
        </w:rPr>
      </w:pPr>
      <w:r w:rsidRPr="00F86226">
        <w:rPr>
          <w:b/>
        </w:rPr>
        <w:t>By-laws</w:t>
      </w:r>
    </w:p>
    <w:p w:rsidR="00EC33C7" w:rsidRDefault="00CD7000" w:rsidP="00690448">
      <w:pPr>
        <w:spacing w:after="0" w:line="240" w:lineRule="auto"/>
      </w:pPr>
      <w:r>
        <w:t>We plan to leave notations of dues in the by-laws as we may change things in the future.  There was questio</w:t>
      </w:r>
      <w:r w:rsidR="00A851D0">
        <w:t>n about withdrawal and taking dues references out of by-laws</w:t>
      </w:r>
      <w:r>
        <w:t xml:space="preserve">.  Again, a future board may find it worthwhile to leave this item in if there is a time in the future where dues are being charged.  Need to have a vote annually to suspend dues.  Should be done at April meeting as that is when conference fees are determined.  There is a current notation for any person who can become a regular member, but we don’t see a reason to limit it.  </w:t>
      </w:r>
    </w:p>
    <w:p w:rsidR="00A851D0" w:rsidRDefault="00A851D0" w:rsidP="00690448">
      <w:pPr>
        <w:spacing w:after="0" w:line="240" w:lineRule="auto"/>
      </w:pPr>
    </w:p>
    <w:p w:rsidR="00CD7000" w:rsidRDefault="00CD7000" w:rsidP="00690448">
      <w:pPr>
        <w:spacing w:after="0" w:line="240" w:lineRule="auto"/>
      </w:pPr>
      <w:r>
        <w:t>In Section 3.2, we could eliminate the “post-secondary” note under Student Members and have note of “</w:t>
      </w:r>
      <w:r w:rsidR="00EC33C7">
        <w:t xml:space="preserve">any student through the post-secondary level”.  </w:t>
      </w:r>
    </w:p>
    <w:p w:rsidR="00EC33C7" w:rsidRDefault="00F66BB0" w:rsidP="00690448">
      <w:pPr>
        <w:spacing w:after="0" w:line="240" w:lineRule="auto"/>
      </w:pPr>
      <w:r>
        <w:t xml:space="preserve">Section 1.1 </w:t>
      </w:r>
      <w:proofErr w:type="gramStart"/>
      <w:r>
        <w:t xml:space="preserve">– </w:t>
      </w:r>
      <w:r w:rsidR="00EC33C7">
        <w:t xml:space="preserve"> change</w:t>
      </w:r>
      <w:proofErr w:type="gramEnd"/>
      <w:r w:rsidR="00EC33C7">
        <w:t xml:space="preserve"> “foreign language” references to “world language”.  </w:t>
      </w:r>
      <w:r>
        <w:t>All other “foreign language” references are within ACTFL (American Council on the Teaching of Foreign Languages) specifications within the bylaws.</w:t>
      </w:r>
    </w:p>
    <w:p w:rsidR="00EC33C7" w:rsidRDefault="00EC33C7" w:rsidP="00690448">
      <w:pPr>
        <w:spacing w:after="0" w:line="240" w:lineRule="auto"/>
      </w:pPr>
    </w:p>
    <w:p w:rsidR="00EC33C7" w:rsidRDefault="00EC33C7" w:rsidP="00690448">
      <w:pPr>
        <w:spacing w:after="0" w:line="240" w:lineRule="auto"/>
      </w:pPr>
      <w:proofErr w:type="gramStart"/>
      <w:r>
        <w:t>Clarification that Past-President is empowered to sign conference contracts and other financial obligations for conference planning.</w:t>
      </w:r>
      <w:proofErr w:type="gramEnd"/>
      <w:r>
        <w:t xml:space="preserve">  </w:t>
      </w:r>
    </w:p>
    <w:p w:rsidR="00EC33C7" w:rsidRDefault="00EC33C7" w:rsidP="00690448">
      <w:pPr>
        <w:spacing w:after="0" w:line="240" w:lineRule="auto"/>
      </w:pPr>
      <w:r>
        <w:t xml:space="preserve">Section 6.2 – Iowa World Language Bulletin/Webmaster – want to suspend these positions?  Perhaps suspend the Webmaster.  The Bulletin could be done digitally in the future.  </w:t>
      </w:r>
    </w:p>
    <w:p w:rsidR="00C647AC" w:rsidRDefault="00C647AC" w:rsidP="00690448">
      <w:pPr>
        <w:spacing w:after="0" w:line="240" w:lineRule="auto"/>
      </w:pPr>
      <w:proofErr w:type="gramStart"/>
      <w:r>
        <w:lastRenderedPageBreak/>
        <w:t>Section 6.2b – the notation of at least one year.</w:t>
      </w:r>
      <w:proofErr w:type="gramEnd"/>
      <w:r>
        <w:t xml:space="preserve">  ACTFL and Central States are two-year terms, but they are at least one year.  </w:t>
      </w:r>
    </w:p>
    <w:p w:rsidR="00C647AC" w:rsidRDefault="00C647AC" w:rsidP="00690448">
      <w:pPr>
        <w:spacing w:after="0" w:line="240" w:lineRule="auto"/>
      </w:pPr>
      <w:r>
        <w:t>Section 7.6 – President-Elect now has duty to represent board at Central States.  Should it be added to by-laws</w:t>
      </w:r>
      <w:r w:rsidR="008D661B">
        <w:t>?</w:t>
      </w:r>
      <w:r>
        <w:t xml:space="preserve"> </w:t>
      </w:r>
    </w:p>
    <w:p w:rsidR="00C647AC" w:rsidRDefault="00C647AC" w:rsidP="00690448">
      <w:pPr>
        <w:spacing w:after="0" w:line="240" w:lineRule="auto"/>
      </w:pPr>
      <w:r>
        <w:t xml:space="preserve">Add to President to “appoint any member of Executive Board to attend conferences or other special events on behalf of the IWLA contingent on available funds”.  </w:t>
      </w:r>
    </w:p>
    <w:p w:rsidR="007F1A29" w:rsidRDefault="00C647AC" w:rsidP="00690448">
      <w:pPr>
        <w:spacing w:after="0" w:line="240" w:lineRule="auto"/>
      </w:pPr>
      <w:r>
        <w:t xml:space="preserve">Section 8.2 – strike out “who shall both be eligible for two consecutive terms of office”. </w:t>
      </w:r>
      <w:proofErr w:type="gramStart"/>
      <w:r w:rsidR="00F66BB0">
        <w:t>Also reviewed</w:t>
      </w:r>
      <w:r>
        <w:t xml:space="preserve"> </w:t>
      </w:r>
      <w:r w:rsidR="007F1A29">
        <w:t>“a slate of nominees for officers along with relevant information on the nominees a minimum of two weeks prior to the annual conference”.</w:t>
      </w:r>
      <w:proofErr w:type="gramEnd"/>
      <w:r w:rsidR="007F1A29">
        <w:t xml:space="preserve">  Strike out starting “in time for publication in the Fall Bulletin”.</w:t>
      </w:r>
    </w:p>
    <w:p w:rsidR="0037659F" w:rsidRDefault="0037659F" w:rsidP="00690448">
      <w:pPr>
        <w:spacing w:after="0" w:line="240" w:lineRule="auto"/>
      </w:pPr>
      <w:r>
        <w:t xml:space="preserve">A note for the future—there is no reference to any board member having the right to vote or not to vote on decisions.  </w:t>
      </w:r>
    </w:p>
    <w:p w:rsidR="00C647AC" w:rsidRDefault="00480656" w:rsidP="00690448">
      <w:pPr>
        <w:spacing w:after="0" w:line="240" w:lineRule="auto"/>
      </w:pPr>
      <w:r>
        <w:t xml:space="preserve">Section 8.6 – extra space Chair (s).  </w:t>
      </w:r>
    </w:p>
    <w:p w:rsidR="00880A04" w:rsidRDefault="00D00E66" w:rsidP="00690448">
      <w:pPr>
        <w:spacing w:after="0" w:line="240" w:lineRule="auto"/>
      </w:pPr>
      <w:r>
        <w:t xml:space="preserve">Had a discussion about what constitutes quorum and voting members and if we need to make absentee voting available.  It was decided not to do so as we consider members at the conference to be voting members.  </w:t>
      </w:r>
      <w:r w:rsidR="00355C78">
        <w:t xml:space="preserve">We can put in the e-mail blast that information online about what will be voting on, if unable to attend and want to vote, request a ballot by e-mail.  </w:t>
      </w:r>
      <w:r w:rsidR="008D661B">
        <w:t>Potential edits to by-laws will be included on the website for member review in advance of the conference.</w:t>
      </w:r>
    </w:p>
    <w:p w:rsidR="00CD7000" w:rsidRDefault="00CD7000" w:rsidP="00690448">
      <w:pPr>
        <w:spacing w:after="0" w:line="240" w:lineRule="auto"/>
      </w:pPr>
    </w:p>
    <w:p w:rsidR="004D27D1" w:rsidRPr="004D27D1" w:rsidRDefault="004D27D1" w:rsidP="00690448">
      <w:pPr>
        <w:spacing w:after="0" w:line="240" w:lineRule="auto"/>
        <w:rPr>
          <w:b/>
        </w:rPr>
      </w:pPr>
      <w:r w:rsidRPr="004D27D1">
        <w:rPr>
          <w:b/>
        </w:rPr>
        <w:t>Curriculum Review Process</w:t>
      </w:r>
    </w:p>
    <w:p w:rsidR="00AF16A9" w:rsidRDefault="00391DC0" w:rsidP="00690448">
      <w:pPr>
        <w:spacing w:after="0" w:line="240" w:lineRule="auto"/>
      </w:pPr>
      <w:proofErr w:type="gramStart"/>
      <w:r>
        <w:t>Should continue with the process regardless of support from Central States as it is work that needs to be done.</w:t>
      </w:r>
      <w:proofErr w:type="gramEnd"/>
      <w:r>
        <w:t xml:space="preserve">  Webinar software needed.  </w:t>
      </w:r>
      <w:proofErr w:type="gramStart"/>
      <w:r>
        <w:t xml:space="preserve">Could start with Google Hangout or </w:t>
      </w:r>
      <w:proofErr w:type="spellStart"/>
      <w:r>
        <w:t>WizIQ</w:t>
      </w:r>
      <w:proofErr w:type="spellEnd"/>
      <w:r>
        <w:t>.</w:t>
      </w:r>
      <w:proofErr w:type="gramEnd"/>
      <w:r>
        <w:t xml:space="preserve">  Need to find out from ACTFL or AATSP what software they use.  Have assistance from North Carolina people, need to figure out how to do it in Iowa.  Need to help teachers form their own curricula. Rubrics are online (emergent, pre-emergent, etc.).  I Can statements are done.  </w:t>
      </w:r>
      <w:r w:rsidR="008D661B">
        <w:t>Need to have w</w:t>
      </w:r>
      <w:r>
        <w:t>ebinar on how to meet overarching goals using the I</w:t>
      </w:r>
      <w:r w:rsidR="001321E3">
        <w:t xml:space="preserve"> </w:t>
      </w:r>
      <w:r>
        <w:t xml:space="preserve">Can statements and how they impact course planning and assessment.  </w:t>
      </w:r>
      <w:r w:rsidR="00FE7C5B">
        <w:t xml:space="preserve">UNL may be able to offer credit to Iowa teachers to go through </w:t>
      </w:r>
      <w:proofErr w:type="spellStart"/>
      <w:r w:rsidR="00FE7C5B">
        <w:t>Linguafolio</w:t>
      </w:r>
      <w:proofErr w:type="spellEnd"/>
      <w:r w:rsidR="00FE7C5B">
        <w:t xml:space="preserve"> training through grant funding, and Iowa teachers could get credit.  </w:t>
      </w:r>
    </w:p>
    <w:p w:rsidR="00FE7C5B" w:rsidRDefault="00FE7C5B" w:rsidP="00690448">
      <w:pPr>
        <w:spacing w:after="0" w:line="240" w:lineRule="auto"/>
      </w:pPr>
      <w:r>
        <w:t>Want to work with Iowa Core on English standards?  Social studies, global perspectives part</w:t>
      </w:r>
      <w:r w:rsidR="00E00DD7">
        <w:t xml:space="preserve"> may fit better, but there could be parts from the English core that could be considered</w:t>
      </w:r>
      <w:r>
        <w:t xml:space="preserve">.  See how they fit into the ACTFL standards.  </w:t>
      </w:r>
    </w:p>
    <w:p w:rsidR="00E00DD7" w:rsidRDefault="00E00DD7" w:rsidP="00690448">
      <w:pPr>
        <w:spacing w:after="0" w:line="240" w:lineRule="auto"/>
      </w:pPr>
      <w:r>
        <w:t>Need to widen the circle, get stakeholders involved.  Reading group to talk about how world language fits into the core, have meetings.  Reading group may be a starting point.  E-mail out a letter with links of materials to read along with discussion points.  Could use a session time at the conference for the reading group, have smaller group conversations based on region or level in advance and then pool information from all groups.  Topics are organization in addition to the other topics</w:t>
      </w:r>
      <w:r w:rsidR="00E975F1">
        <w:t>, p</w:t>
      </w:r>
      <w:r>
        <w:t xml:space="preserve">lan for 2 meetings before the October conference.  </w:t>
      </w:r>
      <w:r w:rsidR="008D661B">
        <w:t xml:space="preserve">Tentative date </w:t>
      </w:r>
      <w:r w:rsidR="00E975F1">
        <w:t>is</w:t>
      </w:r>
      <w:r w:rsidR="008D661B">
        <w:t xml:space="preserve"> Saturday,</w:t>
      </w:r>
      <w:r w:rsidR="00E975F1">
        <w:t xml:space="preserve"> </w:t>
      </w:r>
      <w:r w:rsidR="005607CF">
        <w:t>March 23</w:t>
      </w:r>
      <w:r w:rsidR="005607CF" w:rsidRPr="005607CF">
        <w:rPr>
          <w:vertAlign w:val="superscript"/>
        </w:rPr>
        <w:t>rd</w:t>
      </w:r>
      <w:r w:rsidR="005607CF">
        <w:t>at Simpson or Franklin Library 9:30</w:t>
      </w:r>
      <w:r w:rsidR="00254507">
        <w:t>AM</w:t>
      </w:r>
      <w:r w:rsidR="005607CF">
        <w:t>-12:30</w:t>
      </w:r>
      <w:r w:rsidR="00254507">
        <w:t>PM</w:t>
      </w:r>
      <w:r w:rsidR="005607CF">
        <w:t>.</w:t>
      </w:r>
      <w:r w:rsidR="001E41F7">
        <w:t xml:space="preserve">  Tracy will send a link to board with </w:t>
      </w:r>
      <w:proofErr w:type="spellStart"/>
      <w:r w:rsidR="001E41F7">
        <w:t>Linguafolio</w:t>
      </w:r>
      <w:proofErr w:type="spellEnd"/>
      <w:r w:rsidR="001E41F7">
        <w:t xml:space="preserve"> items, NC items, etc.</w:t>
      </w:r>
    </w:p>
    <w:p w:rsidR="005607CF" w:rsidRDefault="005607CF" w:rsidP="00690448">
      <w:pPr>
        <w:spacing w:after="0" w:line="240" w:lineRule="auto"/>
      </w:pPr>
    </w:p>
    <w:p w:rsidR="005607CF" w:rsidRDefault="005607CF" w:rsidP="00690448">
      <w:pPr>
        <w:spacing w:after="0" w:line="240" w:lineRule="auto"/>
      </w:pPr>
      <w:r>
        <w:t>Advisory Board – Saturday, April 20 9:30AM-1:30PM – Carrie reserve space at DMACC Urban – work with Tracy on lunch plans (</w:t>
      </w:r>
      <w:proofErr w:type="gramStart"/>
      <w:r>
        <w:t>cater</w:t>
      </w:r>
      <w:proofErr w:type="gramEnd"/>
      <w:r>
        <w:t xml:space="preserve"> in Noodle Zoo or go to area</w:t>
      </w:r>
      <w:r w:rsidR="00254507">
        <w:t xml:space="preserve"> restaurant</w:t>
      </w:r>
      <w:r>
        <w:t>)</w:t>
      </w:r>
      <w:r w:rsidR="00254507">
        <w:t>.</w:t>
      </w:r>
      <w:r>
        <w:t xml:space="preserve">  </w:t>
      </w:r>
    </w:p>
    <w:p w:rsidR="00391DC0" w:rsidRDefault="00391DC0" w:rsidP="00690448">
      <w:pPr>
        <w:spacing w:after="0" w:line="240" w:lineRule="auto"/>
      </w:pPr>
    </w:p>
    <w:p w:rsidR="00926F74" w:rsidRDefault="00926F74" w:rsidP="00690448">
      <w:pPr>
        <w:spacing w:after="0" w:line="240" w:lineRule="auto"/>
      </w:pPr>
      <w:r>
        <w:t xml:space="preserve">Homework – </w:t>
      </w:r>
      <w:r w:rsidR="00DC1C66">
        <w:t>Need to get budget together for conference</w:t>
      </w:r>
      <w:r w:rsidR="00E975F1">
        <w:t xml:space="preserve"> and r</w:t>
      </w:r>
      <w:r w:rsidR="00DC1C66">
        <w:t xml:space="preserve">eading materials for March meeting.  Tracy will send out her document from Simpson.  Schedule on posting on Website – stick with same cycle for posting.  </w:t>
      </w:r>
    </w:p>
    <w:p w:rsidR="00DC1C66" w:rsidRDefault="00DC1C66" w:rsidP="00690448">
      <w:pPr>
        <w:spacing w:after="0" w:line="240" w:lineRule="auto"/>
      </w:pPr>
    </w:p>
    <w:p w:rsidR="00DC1C66" w:rsidRDefault="00DC1C66" w:rsidP="00690448">
      <w:pPr>
        <w:spacing w:after="0" w:line="240" w:lineRule="auto"/>
      </w:pPr>
      <w:r>
        <w:t>E-mail blast – spring break-</w:t>
      </w:r>
      <w:proofErr w:type="spellStart"/>
      <w:r>
        <w:t>ish</w:t>
      </w:r>
      <w:proofErr w:type="spellEnd"/>
      <w:r>
        <w:t xml:space="preserve"> – continue with quarterly.  Getting spam in swap shop area, need to change it so that you have to b</w:t>
      </w:r>
      <w:r w:rsidR="00BB79D4">
        <w:t xml:space="preserve">e a registered member to post, may have to be listed as Admin.  Allowing to post within our membership group may not be permitted.  </w:t>
      </w:r>
      <w:r w:rsidR="00C36F19">
        <w:t>Need to figure out a way that members on the site can submit to the page</w:t>
      </w:r>
      <w:r w:rsidR="00E975F1">
        <w:t>, m</w:t>
      </w:r>
      <w:r w:rsidR="00C36F19">
        <w:t xml:space="preserve">ay need to have things posted through e-mail blast by the board.  </w:t>
      </w:r>
    </w:p>
    <w:p w:rsidR="00E16A46" w:rsidRDefault="00E16A46" w:rsidP="00690448">
      <w:pPr>
        <w:spacing w:after="0" w:line="240" w:lineRule="auto"/>
      </w:pPr>
    </w:p>
    <w:p w:rsidR="00AF16A9" w:rsidRDefault="00AF16A9" w:rsidP="00690448">
      <w:pPr>
        <w:spacing w:after="0" w:line="240" w:lineRule="auto"/>
      </w:pPr>
      <w:r>
        <w:t>Adjournment</w:t>
      </w:r>
      <w:r w:rsidR="00553AA2">
        <w:t xml:space="preserve"> </w:t>
      </w:r>
      <w:r w:rsidR="001E41F7">
        <w:t>– Stacy Amling motion for adjournment, Erik Ladner seconded.  All approved, motion carried.  Meeting adjourned at 3:47PM.</w:t>
      </w:r>
    </w:p>
    <w:p w:rsidR="008D661B" w:rsidRDefault="008D661B" w:rsidP="00690448">
      <w:pPr>
        <w:spacing w:after="0" w:line="240" w:lineRule="auto"/>
      </w:pPr>
    </w:p>
    <w:p w:rsidR="00E16A46" w:rsidRDefault="00E16A46" w:rsidP="00690448">
      <w:pPr>
        <w:spacing w:after="0" w:line="240" w:lineRule="auto"/>
      </w:pPr>
      <w:r>
        <w:t xml:space="preserve">Respectfully submitted, </w:t>
      </w:r>
    </w:p>
    <w:p w:rsidR="00E16A46" w:rsidRDefault="00E16A46" w:rsidP="00690448">
      <w:pPr>
        <w:spacing w:after="0" w:line="240" w:lineRule="auto"/>
      </w:pPr>
      <w:r>
        <w:t>Carrie Morris</w:t>
      </w:r>
    </w:p>
    <w:p w:rsidR="00B80306" w:rsidRDefault="006F133F" w:rsidP="00690448">
      <w:pPr>
        <w:spacing w:after="0" w:line="240" w:lineRule="auto"/>
      </w:pPr>
      <w:r>
        <w:t>IWLA Secretary</w:t>
      </w:r>
    </w:p>
    <w:sectPr w:rsidR="00B80306" w:rsidSect="00B77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62"/>
    <w:rsid w:val="00035EC2"/>
    <w:rsid w:val="00042F35"/>
    <w:rsid w:val="00061068"/>
    <w:rsid w:val="000C6946"/>
    <w:rsid w:val="001321E3"/>
    <w:rsid w:val="00147967"/>
    <w:rsid w:val="001E41F7"/>
    <w:rsid w:val="00235A7D"/>
    <w:rsid w:val="00254507"/>
    <w:rsid w:val="00355C78"/>
    <w:rsid w:val="0037659F"/>
    <w:rsid w:val="00391DC0"/>
    <w:rsid w:val="003A363C"/>
    <w:rsid w:val="00414995"/>
    <w:rsid w:val="00470359"/>
    <w:rsid w:val="00480656"/>
    <w:rsid w:val="004905FF"/>
    <w:rsid w:val="004D27D1"/>
    <w:rsid w:val="00553AA2"/>
    <w:rsid w:val="005607CF"/>
    <w:rsid w:val="005959C6"/>
    <w:rsid w:val="005A0522"/>
    <w:rsid w:val="005C18FF"/>
    <w:rsid w:val="00652A13"/>
    <w:rsid w:val="00690448"/>
    <w:rsid w:val="006F133F"/>
    <w:rsid w:val="007E4C62"/>
    <w:rsid w:val="007F1A29"/>
    <w:rsid w:val="0082198B"/>
    <w:rsid w:val="0082493B"/>
    <w:rsid w:val="00880A04"/>
    <w:rsid w:val="008C2927"/>
    <w:rsid w:val="008D661B"/>
    <w:rsid w:val="00920C88"/>
    <w:rsid w:val="00924E03"/>
    <w:rsid w:val="00926F74"/>
    <w:rsid w:val="00935C59"/>
    <w:rsid w:val="009F7380"/>
    <w:rsid w:val="00A42785"/>
    <w:rsid w:val="00A851D0"/>
    <w:rsid w:val="00A86E58"/>
    <w:rsid w:val="00AA2353"/>
    <w:rsid w:val="00AF16A9"/>
    <w:rsid w:val="00B64535"/>
    <w:rsid w:val="00B746E7"/>
    <w:rsid w:val="00B774BE"/>
    <w:rsid w:val="00B80306"/>
    <w:rsid w:val="00BB79D4"/>
    <w:rsid w:val="00C00C4D"/>
    <w:rsid w:val="00C36F19"/>
    <w:rsid w:val="00C647AC"/>
    <w:rsid w:val="00CD7000"/>
    <w:rsid w:val="00D00E66"/>
    <w:rsid w:val="00D05BA6"/>
    <w:rsid w:val="00D159C4"/>
    <w:rsid w:val="00DC1C66"/>
    <w:rsid w:val="00E00DD7"/>
    <w:rsid w:val="00E16A46"/>
    <w:rsid w:val="00E975F1"/>
    <w:rsid w:val="00EB0F03"/>
    <w:rsid w:val="00EC33C7"/>
    <w:rsid w:val="00F66BB0"/>
    <w:rsid w:val="00F722BE"/>
    <w:rsid w:val="00F84A06"/>
    <w:rsid w:val="00F86226"/>
    <w:rsid w:val="00FE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5819E-8EFF-4ECA-AF9B-ACCA5FCA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Morris, Carrie J.</cp:lastModifiedBy>
  <cp:revision>2</cp:revision>
  <dcterms:created xsi:type="dcterms:W3CDTF">2014-04-08T20:36:00Z</dcterms:created>
  <dcterms:modified xsi:type="dcterms:W3CDTF">2014-04-08T20:36:00Z</dcterms:modified>
</cp:coreProperties>
</file>